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3BC9" w14:textId="77777777" w:rsidR="006545D6" w:rsidRDefault="006545D6" w:rsidP="006545D6">
      <w:pPr>
        <w:ind w:right="-142"/>
      </w:pPr>
    </w:p>
    <w:p w14:paraId="6CC57A83" w14:textId="77777777" w:rsidR="006545D6" w:rsidRDefault="006545D6" w:rsidP="006545D6">
      <w:pPr>
        <w:ind w:right="-648"/>
        <w:jc w:val="center"/>
        <w:rPr>
          <w:b/>
          <w:u w:val="single"/>
        </w:rPr>
      </w:pPr>
      <w:r>
        <w:rPr>
          <w:b/>
          <w:u w:val="single"/>
        </w:rPr>
        <w:t>SOUHLAS VLASTNÍKA KOMUNIKACE</w:t>
      </w:r>
    </w:p>
    <w:p w14:paraId="6EF9F464" w14:textId="77777777" w:rsidR="006545D6" w:rsidRDefault="006545D6" w:rsidP="006545D6">
      <w:pPr>
        <w:ind w:right="-142"/>
        <w:jc w:val="center"/>
        <w:rPr>
          <w:b/>
        </w:rPr>
      </w:pPr>
    </w:p>
    <w:p w14:paraId="06218376" w14:textId="77777777" w:rsidR="006545D6" w:rsidRPr="00C44096" w:rsidRDefault="006545D6" w:rsidP="006545D6">
      <w:pPr>
        <w:ind w:right="-142"/>
        <w:jc w:val="center"/>
        <w:rPr>
          <w:b/>
        </w:rPr>
      </w:pPr>
      <w:r>
        <w:rPr>
          <w:b/>
        </w:rPr>
        <w:t>P</w:t>
      </w:r>
      <w:r w:rsidRPr="00C44096">
        <w:rPr>
          <w:b/>
        </w:rPr>
        <w:t>ovolení zvláštního užívání pozemní komunikace</w:t>
      </w:r>
    </w:p>
    <w:p w14:paraId="4EBD0555" w14:textId="77777777" w:rsidR="006545D6" w:rsidRDefault="006545D6" w:rsidP="006545D6">
      <w:pPr>
        <w:ind w:right="-142"/>
        <w:jc w:val="center"/>
        <w:rPr>
          <w:b/>
          <w:u w:val="single"/>
        </w:rPr>
      </w:pPr>
      <w:r>
        <w:rPr>
          <w:b/>
          <w:u w:val="single"/>
        </w:rPr>
        <w:t>podle § 25 odst. 6 písm. c) bod 4</w:t>
      </w:r>
      <w:r w:rsidRPr="006B577C">
        <w:rPr>
          <w:b/>
          <w:u w:val="single"/>
        </w:rPr>
        <w:t xml:space="preserve"> zákona č. 13/1997 </w:t>
      </w:r>
      <w:r>
        <w:rPr>
          <w:b/>
          <w:u w:val="single"/>
        </w:rPr>
        <w:t xml:space="preserve">Sb., </w:t>
      </w:r>
      <w:r w:rsidRPr="006B577C">
        <w:rPr>
          <w:b/>
          <w:u w:val="single"/>
        </w:rPr>
        <w:t>o pozemních komunikacích</w:t>
      </w:r>
    </w:p>
    <w:p w14:paraId="448261F3" w14:textId="77777777" w:rsidR="006545D6" w:rsidRDefault="006545D6" w:rsidP="006545D6">
      <w:pPr>
        <w:ind w:right="-142"/>
        <w:jc w:val="center"/>
        <w:rPr>
          <w:b/>
          <w:u w:val="single"/>
        </w:rPr>
      </w:pPr>
    </w:p>
    <w:p w14:paraId="58F47979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35E4FAC3" w14:textId="77777777" w:rsidR="006545D6" w:rsidRDefault="006545D6" w:rsidP="006545D6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užití místní komunikace a silničního pomocného pozemku</w:t>
      </w:r>
    </w:p>
    <w:p w14:paraId="2C74E295" w14:textId="77777777" w:rsidR="006545D6" w:rsidRDefault="006545D6" w:rsidP="006545D6">
      <w:pPr>
        <w:ind w:right="-142"/>
        <w:jc w:val="center"/>
        <w:rPr>
          <w:b/>
          <w:sz w:val="22"/>
          <w:szCs w:val="22"/>
        </w:rPr>
      </w:pPr>
    </w:p>
    <w:p w14:paraId="1B253C82" w14:textId="77777777" w:rsidR="006545D6" w:rsidRPr="009E2B64" w:rsidRDefault="006545D6" w:rsidP="006545D6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 zřizování vyhrazeného parkování</w:t>
      </w:r>
    </w:p>
    <w:p w14:paraId="7E8EFA8D" w14:textId="77777777" w:rsidR="006545D6" w:rsidRDefault="006545D6" w:rsidP="006545D6">
      <w:pPr>
        <w:ind w:left="426" w:right="-142"/>
        <w:jc w:val="both"/>
        <w:rPr>
          <w:sz w:val="22"/>
          <w:szCs w:val="22"/>
        </w:rPr>
      </w:pPr>
    </w:p>
    <w:p w14:paraId="4E2EDD52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6ED746B" w14:textId="77777777" w:rsidR="006545D6" w:rsidRDefault="006545D6" w:rsidP="006545D6">
      <w:p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 xml:space="preserve">Min. 30 dnů před zahájením stavby požádá zhotovitel stavby (§ 40 </w:t>
      </w:r>
      <w:proofErr w:type="spellStart"/>
      <w:r w:rsidRPr="00C44096">
        <w:rPr>
          <w:sz w:val="22"/>
          <w:szCs w:val="22"/>
        </w:rPr>
        <w:t>vyhl</w:t>
      </w:r>
      <w:proofErr w:type="spellEnd"/>
      <w:r w:rsidRPr="00C44096">
        <w:rPr>
          <w:sz w:val="22"/>
          <w:szCs w:val="22"/>
        </w:rPr>
        <w:t>. č. 104/1997 Sb., kterou se provádí z</w:t>
      </w:r>
      <w:r>
        <w:rPr>
          <w:sz w:val="22"/>
          <w:szCs w:val="22"/>
        </w:rPr>
        <w:t>ákon o pozemních komunikacích) S</w:t>
      </w:r>
      <w:r w:rsidRPr="00C44096">
        <w:rPr>
          <w:sz w:val="22"/>
          <w:szCs w:val="22"/>
        </w:rPr>
        <w:t>ilniční správní úřad o povolení zvláštního užívání pozemní komunikace</w:t>
      </w:r>
      <w:r>
        <w:rPr>
          <w:sz w:val="22"/>
          <w:szCs w:val="22"/>
        </w:rPr>
        <w:t>:</w:t>
      </w:r>
    </w:p>
    <w:p w14:paraId="0E9820B7" w14:textId="77777777" w:rsidR="006545D6" w:rsidRPr="00C44096" w:rsidRDefault="006545D6" w:rsidP="006545D6">
      <w:pPr>
        <w:ind w:right="-142"/>
        <w:jc w:val="both"/>
        <w:rPr>
          <w:sz w:val="22"/>
          <w:szCs w:val="22"/>
        </w:rPr>
      </w:pPr>
    </w:p>
    <w:p w14:paraId="7D2BB90F" w14:textId="77777777" w:rsidR="006545D6" w:rsidRPr="00C44096" w:rsidRDefault="006545D6" w:rsidP="006545D6">
      <w:pPr>
        <w:ind w:right="-142"/>
        <w:jc w:val="both"/>
        <w:rPr>
          <w:sz w:val="22"/>
          <w:szCs w:val="22"/>
        </w:rPr>
      </w:pPr>
    </w:p>
    <w:p w14:paraId="11677794" w14:textId="77777777" w:rsidR="006545D6" w:rsidRDefault="006545D6" w:rsidP="006545D6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Žadatel (jméno – název, adresa vč. telefonního spojení, popř. IČ):</w:t>
      </w:r>
    </w:p>
    <w:p w14:paraId="49631772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9875078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5727068D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39285792" w14:textId="77777777" w:rsidR="006545D6" w:rsidRDefault="006545D6" w:rsidP="006545D6">
      <w:pPr>
        <w:ind w:left="284" w:right="-142"/>
        <w:jc w:val="both"/>
        <w:rPr>
          <w:sz w:val="22"/>
          <w:szCs w:val="22"/>
        </w:rPr>
      </w:pPr>
    </w:p>
    <w:p w14:paraId="5BB45248" w14:textId="77777777" w:rsidR="006545D6" w:rsidRDefault="006545D6" w:rsidP="006545D6">
      <w:pPr>
        <w:ind w:left="284" w:right="-142"/>
        <w:jc w:val="both"/>
        <w:rPr>
          <w:sz w:val="22"/>
          <w:szCs w:val="22"/>
        </w:rPr>
      </w:pPr>
    </w:p>
    <w:p w14:paraId="2FC5709E" w14:textId="77777777" w:rsidR="006545D6" w:rsidRDefault="006545D6" w:rsidP="006545D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Účel </w:t>
      </w:r>
      <w:r w:rsidRPr="00C44096">
        <w:rPr>
          <w:sz w:val="22"/>
          <w:szCs w:val="22"/>
        </w:rPr>
        <w:t>zvláštního užívání</w:t>
      </w:r>
      <w:r>
        <w:rPr>
          <w:sz w:val="22"/>
          <w:szCs w:val="22"/>
        </w:rPr>
        <w:t>:</w:t>
      </w:r>
    </w:p>
    <w:p w14:paraId="447E3CC8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39EEA743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139390AE" w14:textId="77777777" w:rsidR="006545D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1F2226CC" w14:textId="77777777" w:rsidR="006545D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7C3733CD" w14:textId="77777777" w:rsidR="006545D6" w:rsidRPr="00C44096" w:rsidRDefault="006545D6" w:rsidP="006545D6">
      <w:pPr>
        <w:numPr>
          <w:ilvl w:val="0"/>
          <w:numId w:val="1"/>
        </w:numPr>
        <w:tabs>
          <w:tab w:val="clear" w:pos="720"/>
          <w:tab w:val="num" w:pos="284"/>
        </w:tabs>
        <w:ind w:left="0" w:right="-142" w:firstLine="0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Termín zvláštního užívání pozemní komunikace</w:t>
      </w:r>
      <w:r>
        <w:rPr>
          <w:sz w:val="22"/>
          <w:szCs w:val="22"/>
        </w:rPr>
        <w:t>:</w:t>
      </w:r>
    </w:p>
    <w:p w14:paraId="6CCB3B8D" w14:textId="77777777" w:rsidR="006545D6" w:rsidRPr="00C4409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4BB888A2" w14:textId="77777777" w:rsidR="006545D6" w:rsidRPr="00C4409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od:……………</w:t>
      </w:r>
      <w:proofErr w:type="gramStart"/>
      <w:r>
        <w:rPr>
          <w:sz w:val="22"/>
          <w:szCs w:val="22"/>
        </w:rPr>
        <w:t>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4096">
        <w:rPr>
          <w:sz w:val="22"/>
          <w:szCs w:val="22"/>
        </w:rPr>
        <w:t>do</w:t>
      </w:r>
      <w:proofErr w:type="gramEnd"/>
      <w:r w:rsidRPr="00C44096">
        <w:rPr>
          <w:sz w:val="22"/>
          <w:szCs w:val="22"/>
        </w:rPr>
        <w:t>:……………..</w:t>
      </w:r>
      <w:r>
        <w:rPr>
          <w:sz w:val="22"/>
          <w:szCs w:val="22"/>
        </w:rPr>
        <w:tab/>
        <w:t>výměra: ………………………….</w:t>
      </w:r>
    </w:p>
    <w:p w14:paraId="015E84CC" w14:textId="77777777" w:rsidR="006545D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221946B3" w14:textId="77777777" w:rsidR="006545D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0232F005" w14:textId="77777777" w:rsidR="006545D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5201F404" w14:textId="77777777" w:rsidR="006545D6" w:rsidRDefault="006545D6" w:rsidP="006545D6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2FFB22AF" w14:textId="77777777" w:rsidR="006545D6" w:rsidRPr="00C44096" w:rsidRDefault="006545D6" w:rsidP="006545D6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506E5642" w14:textId="77777777" w:rsidR="006545D6" w:rsidRDefault="006545D6" w:rsidP="006545D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Vyhrazené parkování – počet stání a SPZ:</w:t>
      </w:r>
    </w:p>
    <w:p w14:paraId="33F01524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1C67E6E3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59116004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0A9D5339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508E560C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F87E7DE" w14:textId="77777777" w:rsidR="006545D6" w:rsidRDefault="006545D6" w:rsidP="006545D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Osoba odpovídající za řádný průběh zvláštního užívání</w:t>
      </w:r>
    </w:p>
    <w:p w14:paraId="1BD723DD" w14:textId="77777777" w:rsidR="006545D6" w:rsidRDefault="006545D6" w:rsidP="006545D6">
      <w:pPr>
        <w:ind w:left="284" w:right="-142"/>
        <w:jc w:val="both"/>
        <w:rPr>
          <w:sz w:val="22"/>
          <w:szCs w:val="22"/>
        </w:rPr>
      </w:pPr>
    </w:p>
    <w:p w14:paraId="2787A4A3" w14:textId="77777777" w:rsidR="006545D6" w:rsidRDefault="006545D6" w:rsidP="006545D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Jméno, příjmení, datum narození:</w:t>
      </w:r>
    </w:p>
    <w:p w14:paraId="19C3C268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0605C44F" w14:textId="77777777" w:rsidR="006545D6" w:rsidRDefault="006545D6" w:rsidP="006545D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Adresa:</w:t>
      </w:r>
    </w:p>
    <w:p w14:paraId="2648CAD7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519A602A" w14:textId="77777777" w:rsidR="006545D6" w:rsidRDefault="006545D6" w:rsidP="006545D6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2A67FEBB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2A40CBE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35753BDB" w14:textId="77777777" w:rsidR="006545D6" w:rsidRDefault="006545D6" w:rsidP="006545D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Stanovení dopravního značení:</w:t>
      </w:r>
    </w:p>
    <w:p w14:paraId="6D8604BE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4970D21A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08390AA3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0F59C4DE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01E22E3A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5D1415AD" w14:textId="77777777" w:rsidR="006545D6" w:rsidRDefault="006545D6" w:rsidP="006545D6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Termín a způsob uvedení komunikace do původního stavu:</w:t>
      </w:r>
    </w:p>
    <w:p w14:paraId="669066F0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4CC9F4E8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AC53B73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B869C71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62C8A04" w14:textId="77777777" w:rsidR="006545D6" w:rsidRPr="00C44096" w:rsidRDefault="006545D6" w:rsidP="006545D6">
      <w:pPr>
        <w:ind w:right="-142"/>
        <w:jc w:val="both"/>
        <w:rPr>
          <w:sz w:val="22"/>
          <w:szCs w:val="22"/>
        </w:rPr>
      </w:pPr>
    </w:p>
    <w:p w14:paraId="25B7BC1B" w14:textId="77777777" w:rsidR="006545D6" w:rsidRPr="00C44096" w:rsidRDefault="006545D6" w:rsidP="006545D6">
      <w:pPr>
        <w:ind w:right="-142"/>
        <w:jc w:val="both"/>
        <w:rPr>
          <w:sz w:val="22"/>
          <w:szCs w:val="22"/>
        </w:rPr>
      </w:pPr>
    </w:p>
    <w:p w14:paraId="14B82D01" w14:textId="77777777" w:rsidR="006545D6" w:rsidRPr="00C44096" w:rsidRDefault="006545D6" w:rsidP="006545D6">
      <w:pPr>
        <w:ind w:right="-142"/>
        <w:jc w:val="both"/>
        <w:rPr>
          <w:sz w:val="22"/>
          <w:szCs w:val="22"/>
        </w:rPr>
      </w:pPr>
    </w:p>
    <w:p w14:paraId="78A346FE" w14:textId="77777777" w:rsidR="006545D6" w:rsidRPr="00C44096" w:rsidRDefault="006545D6" w:rsidP="006545D6">
      <w:pPr>
        <w:ind w:left="4956" w:right="-142" w:firstLine="708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Podpis žadatele (statutár.</w:t>
      </w:r>
      <w:r>
        <w:rPr>
          <w:sz w:val="22"/>
          <w:szCs w:val="22"/>
        </w:rPr>
        <w:t xml:space="preserve"> </w:t>
      </w:r>
      <w:r w:rsidRPr="00C44096">
        <w:rPr>
          <w:sz w:val="22"/>
          <w:szCs w:val="22"/>
        </w:rPr>
        <w:t>zástupce)</w:t>
      </w:r>
    </w:p>
    <w:p w14:paraId="2AE770FE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0BE67759" w14:textId="77777777" w:rsidR="006545D6" w:rsidRPr="00C44096" w:rsidRDefault="006545D6" w:rsidP="006545D6">
      <w:pPr>
        <w:ind w:right="-142"/>
        <w:jc w:val="both"/>
        <w:rPr>
          <w:sz w:val="22"/>
          <w:szCs w:val="22"/>
        </w:rPr>
      </w:pPr>
    </w:p>
    <w:p w14:paraId="237D5837" w14:textId="77777777" w:rsidR="006545D6" w:rsidRPr="00C44096" w:rsidRDefault="006545D6" w:rsidP="006545D6">
      <w:pPr>
        <w:ind w:right="-142"/>
        <w:jc w:val="both"/>
        <w:rPr>
          <w:sz w:val="22"/>
          <w:szCs w:val="22"/>
        </w:rPr>
      </w:pPr>
    </w:p>
    <w:p w14:paraId="1AAE0961" w14:textId="77777777" w:rsidR="006545D6" w:rsidRDefault="006545D6" w:rsidP="006545D6">
      <w:pPr>
        <w:ind w:right="-142"/>
        <w:jc w:val="both"/>
        <w:rPr>
          <w:b/>
          <w:sz w:val="22"/>
          <w:szCs w:val="22"/>
        </w:rPr>
      </w:pPr>
    </w:p>
    <w:p w14:paraId="21AA8816" w14:textId="77777777" w:rsidR="006545D6" w:rsidRPr="004C30E5" w:rsidRDefault="006545D6" w:rsidP="006545D6">
      <w:pPr>
        <w:ind w:right="-142"/>
        <w:jc w:val="both"/>
        <w:rPr>
          <w:b/>
          <w:sz w:val="20"/>
          <w:szCs w:val="22"/>
        </w:rPr>
      </w:pPr>
    </w:p>
    <w:p w14:paraId="26337029" w14:textId="77777777" w:rsidR="006545D6" w:rsidRPr="004C30E5" w:rsidRDefault="006545D6" w:rsidP="006545D6">
      <w:pPr>
        <w:ind w:right="-142"/>
        <w:jc w:val="both"/>
        <w:rPr>
          <w:b/>
          <w:sz w:val="20"/>
          <w:szCs w:val="22"/>
        </w:rPr>
      </w:pPr>
      <w:r w:rsidRPr="004C30E5">
        <w:rPr>
          <w:b/>
          <w:sz w:val="22"/>
        </w:rPr>
        <w:t xml:space="preserve">K žádosti nutno doložit: </w:t>
      </w:r>
    </w:p>
    <w:p w14:paraId="1E62A944" w14:textId="77777777" w:rsidR="006545D6" w:rsidRPr="004C30E5" w:rsidRDefault="006545D6" w:rsidP="006545D6">
      <w:pPr>
        <w:numPr>
          <w:ilvl w:val="0"/>
          <w:numId w:val="2"/>
        </w:numPr>
        <w:tabs>
          <w:tab w:val="clear" w:pos="0"/>
          <w:tab w:val="num" w:pos="284"/>
        </w:tabs>
        <w:ind w:left="284" w:right="-142" w:hanging="284"/>
        <w:jc w:val="both"/>
        <w:rPr>
          <w:sz w:val="20"/>
          <w:szCs w:val="22"/>
        </w:rPr>
      </w:pPr>
      <w:r w:rsidRPr="004C30E5">
        <w:rPr>
          <w:sz w:val="22"/>
        </w:rPr>
        <w:t xml:space="preserve">situační výkres, ze kterého bude zřejmé přesné určení místa zvláštního užívání </w:t>
      </w:r>
    </w:p>
    <w:p w14:paraId="4A045D69" w14:textId="77777777" w:rsidR="006545D6" w:rsidRPr="004C30E5" w:rsidRDefault="006545D6" w:rsidP="006545D6">
      <w:pPr>
        <w:numPr>
          <w:ilvl w:val="0"/>
          <w:numId w:val="2"/>
        </w:numPr>
        <w:tabs>
          <w:tab w:val="clear" w:pos="0"/>
          <w:tab w:val="num" w:pos="284"/>
        </w:tabs>
        <w:ind w:left="284" w:right="-142" w:hanging="284"/>
        <w:jc w:val="both"/>
        <w:rPr>
          <w:sz w:val="20"/>
          <w:szCs w:val="22"/>
        </w:rPr>
      </w:pPr>
      <w:r w:rsidRPr="004C30E5">
        <w:rPr>
          <w:sz w:val="22"/>
        </w:rPr>
        <w:t xml:space="preserve">u právnických osob žadatel doloží kopii výpisu z obchodního rejstříku nebo živnostenský </w:t>
      </w:r>
      <w:proofErr w:type="gramStart"/>
      <w:r w:rsidRPr="004C30E5">
        <w:rPr>
          <w:sz w:val="22"/>
        </w:rPr>
        <w:t xml:space="preserve">list, </w:t>
      </w:r>
      <w:r>
        <w:rPr>
          <w:sz w:val="22"/>
        </w:rPr>
        <w:t xml:space="preserve">                 </w:t>
      </w:r>
      <w:r w:rsidRPr="004C30E5">
        <w:rPr>
          <w:sz w:val="22"/>
        </w:rPr>
        <w:t>v případě</w:t>
      </w:r>
      <w:proofErr w:type="gramEnd"/>
      <w:r w:rsidRPr="004C30E5">
        <w:rPr>
          <w:sz w:val="22"/>
        </w:rPr>
        <w:t xml:space="preserve"> zastupování i plnou moc </w:t>
      </w:r>
    </w:p>
    <w:p w14:paraId="24805877" w14:textId="77777777" w:rsidR="006545D6" w:rsidRPr="004C30E5" w:rsidRDefault="006545D6" w:rsidP="006545D6">
      <w:pPr>
        <w:numPr>
          <w:ilvl w:val="0"/>
          <w:numId w:val="2"/>
        </w:numPr>
        <w:tabs>
          <w:tab w:val="clear" w:pos="0"/>
          <w:tab w:val="num" w:pos="284"/>
        </w:tabs>
        <w:ind w:left="284" w:right="-142" w:hanging="284"/>
        <w:jc w:val="both"/>
        <w:rPr>
          <w:sz w:val="20"/>
          <w:szCs w:val="22"/>
        </w:rPr>
      </w:pPr>
      <w:r w:rsidRPr="004C30E5">
        <w:rPr>
          <w:sz w:val="22"/>
        </w:rPr>
        <w:t xml:space="preserve">fyzické osoby se prokáží platným občanským průkazem nebo průkazem o povolení pobytu </w:t>
      </w:r>
      <w:proofErr w:type="gramStart"/>
      <w:r w:rsidRPr="004C30E5">
        <w:rPr>
          <w:sz w:val="22"/>
        </w:rPr>
        <w:t xml:space="preserve">cizince, </w:t>
      </w:r>
      <w:r>
        <w:rPr>
          <w:sz w:val="22"/>
        </w:rPr>
        <w:t xml:space="preserve">              </w:t>
      </w:r>
      <w:r w:rsidRPr="004C30E5">
        <w:rPr>
          <w:sz w:val="22"/>
        </w:rPr>
        <w:t>v případě</w:t>
      </w:r>
      <w:proofErr w:type="gramEnd"/>
      <w:r w:rsidRPr="004C30E5">
        <w:rPr>
          <w:sz w:val="22"/>
        </w:rPr>
        <w:t xml:space="preserve"> zastupování doloží i plnou moc k zastupování</w:t>
      </w:r>
    </w:p>
    <w:p w14:paraId="6ACEA678" w14:textId="77777777" w:rsidR="006545D6" w:rsidRPr="004C30E5" w:rsidRDefault="006545D6" w:rsidP="006545D6">
      <w:pPr>
        <w:ind w:right="-142"/>
        <w:jc w:val="both"/>
        <w:rPr>
          <w:sz w:val="20"/>
          <w:szCs w:val="22"/>
        </w:rPr>
      </w:pPr>
    </w:p>
    <w:p w14:paraId="14D53040" w14:textId="77777777" w:rsidR="006545D6" w:rsidRDefault="006545D6" w:rsidP="006545D6">
      <w:pPr>
        <w:ind w:right="-142"/>
        <w:jc w:val="both"/>
        <w:rPr>
          <w:sz w:val="22"/>
          <w:szCs w:val="22"/>
        </w:rPr>
      </w:pPr>
    </w:p>
    <w:p w14:paraId="702A8A45" w14:textId="77777777" w:rsidR="00C10C09" w:rsidRDefault="00C10C09" w:rsidP="00C10C09">
      <w:pPr>
        <w:ind w:right="-142"/>
        <w:jc w:val="center"/>
        <w:rPr>
          <w:b/>
        </w:rPr>
      </w:pPr>
    </w:p>
    <w:sectPr w:rsidR="00C10C09" w:rsidSect="0069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701" w:left="1417" w:header="680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10109" w14:textId="77777777" w:rsidR="004159D7" w:rsidRDefault="004159D7" w:rsidP="00DC0534">
      <w:r>
        <w:separator/>
      </w:r>
    </w:p>
  </w:endnote>
  <w:endnote w:type="continuationSeparator" w:id="0">
    <w:p w14:paraId="1F7C2C88" w14:textId="77777777" w:rsidR="004159D7" w:rsidRDefault="004159D7" w:rsidP="00D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B7D30" w14:textId="77777777" w:rsidR="00574CB9" w:rsidRDefault="00574C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E29A2" w14:textId="5E9BB847" w:rsidR="00AC5FDF" w:rsidRPr="00242849" w:rsidRDefault="00DB6AE7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333E1" wp14:editId="06C0B226">
              <wp:simplePos x="0" y="0"/>
              <wp:positionH relativeFrom="margin">
                <wp:posOffset>-204742</wp:posOffset>
              </wp:positionH>
              <wp:positionV relativeFrom="margin">
                <wp:posOffset>8994049</wp:posOffset>
              </wp:positionV>
              <wp:extent cx="6153150" cy="0"/>
              <wp:effectExtent l="0" t="0" r="0" b="0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6498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6.1pt,708.2pt" to="468.4pt,7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="00AC5FDF" w:rsidRPr="00242849">
      <w:rPr>
        <w:rFonts w:cstheme="minorHAnsi"/>
        <w:sz w:val="18"/>
        <w:szCs w:val="18"/>
      </w:rPr>
      <w:t xml:space="preserve">IČ </w:t>
    </w:r>
    <w:r w:rsidR="00AC5FDF" w:rsidRPr="00242849">
      <w:rPr>
        <w:rFonts w:cstheme="minorHAnsi"/>
        <w:sz w:val="18"/>
        <w:szCs w:val="18"/>
      </w:rPr>
      <w:tab/>
      <w:t>DIČ</w:t>
    </w:r>
    <w:r w:rsidR="00AC5FDF" w:rsidRPr="00242849">
      <w:rPr>
        <w:rFonts w:cstheme="minorHAnsi"/>
        <w:sz w:val="18"/>
        <w:szCs w:val="18"/>
      </w:rPr>
      <w:tab/>
      <w:t>ID DS</w:t>
    </w:r>
    <w:r w:rsidR="00AC5FDF" w:rsidRPr="00242849">
      <w:rPr>
        <w:rFonts w:cstheme="minorHAnsi"/>
        <w:sz w:val="18"/>
        <w:szCs w:val="18"/>
      </w:rPr>
      <w:tab/>
      <w:t>Telefon</w:t>
    </w:r>
    <w:r w:rsidR="00AC5FDF" w:rsidRPr="00242849">
      <w:rPr>
        <w:rFonts w:cstheme="minorHAnsi"/>
        <w:sz w:val="18"/>
        <w:szCs w:val="18"/>
      </w:rPr>
      <w:tab/>
      <w:t>GSM</w:t>
    </w:r>
    <w:r w:rsidR="00AC5FDF" w:rsidRPr="00242849">
      <w:rPr>
        <w:rFonts w:cstheme="minorHAnsi"/>
        <w:sz w:val="18"/>
        <w:szCs w:val="18"/>
      </w:rPr>
      <w:tab/>
      <w:t>E-mail</w:t>
    </w:r>
    <w:r w:rsidR="00AC5FDF" w:rsidRPr="00242849">
      <w:rPr>
        <w:rFonts w:cstheme="minorHAnsi"/>
        <w:sz w:val="18"/>
        <w:szCs w:val="18"/>
      </w:rPr>
      <w:tab/>
      <w:t>Internet</w:t>
    </w:r>
  </w:p>
  <w:p w14:paraId="1E1FEB2B" w14:textId="77777777" w:rsidR="00AC5FDF" w:rsidRPr="00242849" w:rsidRDefault="00AC5FDF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98D96C1" w14:textId="77777777" w:rsidR="00AC5FDF" w:rsidRPr="00242849" w:rsidRDefault="00AC5FDF" w:rsidP="00AC5FDF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536D9EC9" w14:textId="412DB015" w:rsidR="00220D76" w:rsidRPr="004C02AB" w:rsidRDefault="00220D76" w:rsidP="00DB6AE7">
    <w:pPr>
      <w:pStyle w:val="Zpat"/>
      <w:rPr>
        <w:rFonts w:cstheme="minorHAnsi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38CF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5D8FF" wp14:editId="06FD9CA9">
              <wp:simplePos x="0" y="0"/>
              <wp:positionH relativeFrom="margin">
                <wp:posOffset>-337185</wp:posOffset>
              </wp:positionH>
              <wp:positionV relativeFrom="margin">
                <wp:posOffset>8285843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901C97" id="Přímá spojnice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6.55pt,652.45pt" to="457.95pt,6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CNzh99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14:paraId="26F8219C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182E314B" w14:textId="77777777" w:rsidR="00881FB4" w:rsidRPr="00242849" w:rsidRDefault="00881FB4" w:rsidP="00881FB4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206661D" w14:textId="77777777" w:rsidR="00881FB4" w:rsidRDefault="00881F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81D8" w14:textId="77777777" w:rsidR="004159D7" w:rsidRDefault="004159D7" w:rsidP="00DC0534">
      <w:r>
        <w:separator/>
      </w:r>
    </w:p>
  </w:footnote>
  <w:footnote w:type="continuationSeparator" w:id="0">
    <w:p w14:paraId="3F1DC8E9" w14:textId="77777777" w:rsidR="004159D7" w:rsidRDefault="004159D7" w:rsidP="00DC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FD60" w14:textId="77777777" w:rsidR="00574CB9" w:rsidRDefault="00574C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D272" w14:textId="77777777" w:rsidR="00574CB9" w:rsidRDefault="00574C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A1C8" w14:textId="77777777" w:rsidR="00AB77F7" w:rsidRDefault="00881FB4" w:rsidP="00881FB4">
    <w:pPr>
      <w:pStyle w:val="Zhlav"/>
      <w:jc w:val="right"/>
      <w:rPr>
        <w:rFonts w:cstheme="minorHAnsi"/>
        <w:bCs/>
      </w:rPr>
    </w:pPr>
    <w:r w:rsidRPr="00F210EB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048A3E7C" wp14:editId="34C9CCC0">
          <wp:simplePos x="0" y="0"/>
          <wp:positionH relativeFrom="column">
            <wp:posOffset>-909955</wp:posOffset>
          </wp:positionH>
          <wp:positionV relativeFrom="paragraph">
            <wp:posOffset>-415290</wp:posOffset>
          </wp:positionV>
          <wp:extent cx="7569835" cy="1388110"/>
          <wp:effectExtent l="0" t="0" r="0" b="254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BBC95" w14:textId="2F1C5CAF" w:rsidR="00881FB4" w:rsidRPr="00844A32" w:rsidRDefault="00881FB4" w:rsidP="00881FB4">
    <w:pPr>
      <w:pStyle w:val="Zhlav"/>
      <w:jc w:val="right"/>
      <w:rPr>
        <w:rFonts w:cstheme="minorHAnsi"/>
        <w:bCs/>
      </w:rPr>
    </w:pPr>
    <w:r w:rsidRPr="00844A32">
      <w:rPr>
        <w:rFonts w:cstheme="minorHAnsi"/>
        <w:bCs/>
      </w:rPr>
      <w:t>Sušilovo náměstí 84/56</w:t>
    </w:r>
  </w:p>
  <w:p w14:paraId="556E539B" w14:textId="77777777" w:rsidR="00881FB4" w:rsidRPr="004C02AB" w:rsidRDefault="00881FB4" w:rsidP="00881FB4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14:paraId="20FBC0AA" w14:textId="77777777" w:rsidR="00791E16" w:rsidRDefault="00791E16" w:rsidP="00881FB4">
    <w:pPr>
      <w:pStyle w:val="Zhlav"/>
    </w:pPr>
  </w:p>
  <w:p w14:paraId="3FCBC2CB" w14:textId="77777777" w:rsidR="00694196" w:rsidRDefault="00694196" w:rsidP="00881F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26D"/>
    <w:multiLevelType w:val="hybridMultilevel"/>
    <w:tmpl w:val="8A32006A"/>
    <w:lvl w:ilvl="0" w:tplc="F702C1B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DC110C6"/>
    <w:multiLevelType w:val="hybridMultilevel"/>
    <w:tmpl w:val="7CC64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34"/>
    <w:rsid w:val="00070201"/>
    <w:rsid w:val="000731CD"/>
    <w:rsid w:val="000D606D"/>
    <w:rsid w:val="00171848"/>
    <w:rsid w:val="00212E05"/>
    <w:rsid w:val="00220D76"/>
    <w:rsid w:val="002B7BAD"/>
    <w:rsid w:val="00312959"/>
    <w:rsid w:val="004158E4"/>
    <w:rsid w:val="004159D7"/>
    <w:rsid w:val="004574EE"/>
    <w:rsid w:val="004B749C"/>
    <w:rsid w:val="004C02AB"/>
    <w:rsid w:val="004C4491"/>
    <w:rsid w:val="00574CB9"/>
    <w:rsid w:val="006545D6"/>
    <w:rsid w:val="00691265"/>
    <w:rsid w:val="00694196"/>
    <w:rsid w:val="0076290C"/>
    <w:rsid w:val="00791E16"/>
    <w:rsid w:val="007A703C"/>
    <w:rsid w:val="007D3F9F"/>
    <w:rsid w:val="007F4C78"/>
    <w:rsid w:val="00811822"/>
    <w:rsid w:val="00844A32"/>
    <w:rsid w:val="008803C3"/>
    <w:rsid w:val="00881FB4"/>
    <w:rsid w:val="009269FB"/>
    <w:rsid w:val="009A56AA"/>
    <w:rsid w:val="00AB77F7"/>
    <w:rsid w:val="00AC1B2B"/>
    <w:rsid w:val="00AC5FDF"/>
    <w:rsid w:val="00AE7F3B"/>
    <w:rsid w:val="00B552AB"/>
    <w:rsid w:val="00B70921"/>
    <w:rsid w:val="00BB4B06"/>
    <w:rsid w:val="00BD47E8"/>
    <w:rsid w:val="00C10C09"/>
    <w:rsid w:val="00C34ADC"/>
    <w:rsid w:val="00C423A9"/>
    <w:rsid w:val="00C42F55"/>
    <w:rsid w:val="00C76089"/>
    <w:rsid w:val="00C93119"/>
    <w:rsid w:val="00D535EB"/>
    <w:rsid w:val="00DB6AE7"/>
    <w:rsid w:val="00DC0534"/>
    <w:rsid w:val="00DC2C17"/>
    <w:rsid w:val="00E14554"/>
    <w:rsid w:val="00EE2D2A"/>
    <w:rsid w:val="00F210EB"/>
    <w:rsid w:val="00F6768B"/>
    <w:rsid w:val="00FC007B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7344E"/>
  <w15:chartTrackingRefBased/>
  <w15:docId w15:val="{42F80DA0-A362-4DF4-916D-B98FABA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534"/>
  </w:style>
  <w:style w:type="paragraph" w:styleId="Zpat">
    <w:name w:val="footer"/>
    <w:basedOn w:val="Normln"/>
    <w:link w:val="ZpatChar"/>
    <w:unhideWhenUsed/>
    <w:rsid w:val="00DC0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C0534"/>
  </w:style>
  <w:style w:type="character" w:styleId="Hypertextovodkaz">
    <w:name w:val="Hyperlink"/>
    <w:basedOn w:val="Standardnpsmoodstavce"/>
    <w:uiPriority w:val="99"/>
    <w:unhideWhenUsed/>
    <w:rsid w:val="00220D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0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AB2C-E452-48F3-B628-0639061A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Rousínov</dc:creator>
  <cp:keywords/>
  <dc:description/>
  <cp:lastModifiedBy>Jitka Grecová</cp:lastModifiedBy>
  <cp:revision>2</cp:revision>
  <cp:lastPrinted>2022-02-08T11:02:00Z</cp:lastPrinted>
  <dcterms:created xsi:type="dcterms:W3CDTF">2024-08-07T07:01:00Z</dcterms:created>
  <dcterms:modified xsi:type="dcterms:W3CDTF">2024-08-07T07:01:00Z</dcterms:modified>
</cp:coreProperties>
</file>